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06" w:rsidRPr="00824A37" w:rsidRDefault="00824A37" w:rsidP="000B5742">
      <w:pPr>
        <w:jc w:val="center"/>
        <w:rPr>
          <w:rFonts w:ascii="方正小标宋简体" w:eastAsia="方正小标宋简体" w:hAnsi="黑体"/>
          <w:sz w:val="44"/>
          <w:szCs w:val="44"/>
        </w:rPr>
      </w:pPr>
      <w:proofErr w:type="gramStart"/>
      <w:r w:rsidRPr="00824A37">
        <w:rPr>
          <w:rFonts w:ascii="方正小标宋简体" w:eastAsia="方正小标宋简体" w:hAnsi="黑体" w:hint="eastAsia"/>
          <w:sz w:val="44"/>
          <w:szCs w:val="44"/>
        </w:rPr>
        <w:t>凤</w:t>
      </w:r>
      <w:proofErr w:type="gramEnd"/>
      <w:r w:rsidR="000B5742" w:rsidRPr="00824A37">
        <w:rPr>
          <w:rFonts w:ascii="方正小标宋简体" w:eastAsia="方正小标宋简体" w:hAnsi="黑体" w:hint="eastAsia"/>
          <w:sz w:val="44"/>
          <w:szCs w:val="44"/>
        </w:rPr>
        <w:t>县政府预算公开空表情况说明</w:t>
      </w:r>
    </w:p>
    <w:p w:rsidR="004759D5" w:rsidRDefault="00F627B9" w:rsidP="004759D5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114F4">
        <w:rPr>
          <w:rFonts w:ascii="仿宋_GB2312" w:eastAsia="仿宋_GB2312" w:hint="eastAsia"/>
          <w:sz w:val="32"/>
          <w:szCs w:val="32"/>
        </w:rPr>
        <w:t>.</w:t>
      </w:r>
      <w:r w:rsidR="004759D5" w:rsidRPr="004759D5">
        <w:rPr>
          <w:rFonts w:ascii="仿宋_GB2312" w:eastAsia="仿宋_GB2312" w:hint="eastAsia"/>
          <w:sz w:val="32"/>
          <w:szCs w:val="32"/>
        </w:rPr>
        <w:t>政府性基金转移支付表</w:t>
      </w:r>
      <w:r w:rsidR="004759D5">
        <w:rPr>
          <w:rFonts w:ascii="仿宋_GB2312" w:eastAsia="仿宋_GB2312" w:hint="eastAsia"/>
          <w:sz w:val="32"/>
          <w:szCs w:val="32"/>
        </w:rPr>
        <w:t>(表9)为空表，原因为：</w:t>
      </w:r>
      <w:r w:rsidR="004759D5" w:rsidRPr="004759D5">
        <w:rPr>
          <w:rFonts w:ascii="仿宋_GB2312" w:eastAsia="仿宋_GB2312" w:hint="eastAsia"/>
          <w:sz w:val="32"/>
          <w:szCs w:val="32"/>
        </w:rPr>
        <w:t>省市未提前下达政府性基金转移支付资金，县本级政府性基金仅用于县本级相应的政府性基金支出科目，因此此表为0。</w:t>
      </w:r>
    </w:p>
    <w:p w:rsidR="000B5742" w:rsidRPr="00824A37" w:rsidRDefault="00F627B9" w:rsidP="004114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114F4">
        <w:rPr>
          <w:rFonts w:ascii="仿宋_GB2312" w:eastAsia="仿宋_GB2312" w:hint="eastAsia"/>
          <w:sz w:val="32"/>
          <w:szCs w:val="32"/>
        </w:rPr>
        <w:t>.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国有资本经营预算收入表</w:t>
      </w:r>
      <w:r w:rsidR="00824A37">
        <w:rPr>
          <w:rFonts w:ascii="仿宋_GB2312" w:eastAsia="仿宋_GB2312" w:hint="eastAsia"/>
          <w:sz w:val="32"/>
          <w:szCs w:val="32"/>
        </w:rPr>
        <w:t>（表11）</w:t>
      </w:r>
      <w:r w:rsidR="000B5742">
        <w:rPr>
          <w:rFonts w:ascii="仿宋_GB2312" w:eastAsia="仿宋_GB2312" w:hint="eastAsia"/>
          <w:sz w:val="32"/>
          <w:szCs w:val="32"/>
        </w:rPr>
        <w:t>、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国有资本经营预算支出表</w:t>
      </w:r>
      <w:r w:rsidR="00824A37">
        <w:rPr>
          <w:rFonts w:ascii="仿宋_GB2312" w:eastAsia="仿宋_GB2312" w:hint="eastAsia"/>
          <w:sz w:val="32"/>
          <w:szCs w:val="32"/>
        </w:rPr>
        <w:t>（表12）、</w:t>
      </w:r>
      <w:r w:rsidR="00824A37" w:rsidRPr="00824A37">
        <w:rPr>
          <w:rFonts w:ascii="仿宋_GB2312" w:eastAsia="仿宋_GB2312" w:hint="eastAsia"/>
          <w:sz w:val="32"/>
          <w:szCs w:val="32"/>
        </w:rPr>
        <w:t>国有资本经营预算转移支付表</w:t>
      </w:r>
      <w:r w:rsidR="00824A37">
        <w:rPr>
          <w:rFonts w:ascii="仿宋_GB2312" w:eastAsia="仿宋_GB2312" w:hint="eastAsia"/>
          <w:sz w:val="32"/>
          <w:szCs w:val="32"/>
        </w:rPr>
        <w:t>（表13）</w:t>
      </w:r>
      <w:r w:rsidR="000B5742" w:rsidRPr="000B5742">
        <w:rPr>
          <w:rFonts w:ascii="仿宋_GB2312" w:eastAsia="仿宋_GB2312" w:hint="eastAsia"/>
          <w:sz w:val="32"/>
          <w:szCs w:val="32"/>
        </w:rPr>
        <w:t>为空表</w:t>
      </w:r>
      <w:r w:rsidR="00824A37">
        <w:rPr>
          <w:rFonts w:ascii="仿宋_GB2312" w:eastAsia="仿宋_GB2312" w:hint="eastAsia"/>
          <w:sz w:val="32"/>
          <w:szCs w:val="32"/>
        </w:rPr>
        <w:t>，</w:t>
      </w:r>
      <w:r w:rsidR="000B5742" w:rsidRPr="00824A37">
        <w:rPr>
          <w:rFonts w:ascii="仿宋_GB2312" w:eastAsia="仿宋_GB2312" w:hint="eastAsia"/>
          <w:sz w:val="32"/>
          <w:szCs w:val="32"/>
        </w:rPr>
        <w:t>原因</w:t>
      </w:r>
      <w:r w:rsidR="00824A37">
        <w:rPr>
          <w:rFonts w:ascii="仿宋_GB2312" w:eastAsia="仿宋_GB2312" w:hint="eastAsia"/>
          <w:sz w:val="32"/>
          <w:szCs w:val="32"/>
        </w:rPr>
        <w:t>是</w:t>
      </w:r>
      <w:r w:rsidR="000B5742" w:rsidRPr="00824A37">
        <w:rPr>
          <w:rFonts w:ascii="仿宋_GB2312" w:eastAsia="仿宋_GB2312" w:hint="eastAsia"/>
          <w:sz w:val="32"/>
          <w:szCs w:val="32"/>
        </w:rPr>
        <w:t>：我县</w:t>
      </w:r>
      <w:r w:rsidR="00824A37">
        <w:rPr>
          <w:rFonts w:ascii="仿宋_GB2312" w:eastAsia="仿宋_GB2312" w:hint="eastAsia"/>
          <w:sz w:val="32"/>
          <w:szCs w:val="32"/>
        </w:rPr>
        <w:t>部分县属国有企业改制后，国有资本已经全部退出，</w:t>
      </w:r>
      <w:r w:rsidR="000B5742" w:rsidRPr="00824A37">
        <w:rPr>
          <w:rFonts w:ascii="仿宋_GB2312" w:eastAsia="仿宋_GB2312" w:hint="eastAsia"/>
          <w:sz w:val="32"/>
          <w:szCs w:val="32"/>
        </w:rPr>
        <w:t>其他国有企业</w:t>
      </w:r>
      <w:r w:rsidR="00824A37">
        <w:rPr>
          <w:rFonts w:ascii="仿宋_GB2312" w:eastAsia="仿宋_GB2312" w:hint="eastAsia"/>
          <w:sz w:val="32"/>
          <w:szCs w:val="32"/>
        </w:rPr>
        <w:t>基本处于停产关闭或维持运转状态，国有资本经营收入无稳定收入来源，</w:t>
      </w:r>
      <w:r w:rsidR="000B5742" w:rsidRPr="00824A37">
        <w:rPr>
          <w:rFonts w:ascii="仿宋_GB2312" w:eastAsia="仿宋_GB2312" w:hint="eastAsia"/>
          <w:sz w:val="32"/>
          <w:szCs w:val="32"/>
        </w:rPr>
        <w:t>因此未编制国有资本经营收、支预算。</w:t>
      </w:r>
    </w:p>
    <w:sectPr w:rsidR="000B5742" w:rsidRPr="00824A37" w:rsidSect="001B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20" w:rsidRDefault="00441120" w:rsidP="000B5742">
      <w:r>
        <w:separator/>
      </w:r>
    </w:p>
  </w:endnote>
  <w:endnote w:type="continuationSeparator" w:id="0">
    <w:p w:rsidR="00441120" w:rsidRDefault="00441120" w:rsidP="000B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20" w:rsidRDefault="00441120" w:rsidP="000B5742">
      <w:r>
        <w:separator/>
      </w:r>
    </w:p>
  </w:footnote>
  <w:footnote w:type="continuationSeparator" w:id="0">
    <w:p w:rsidR="00441120" w:rsidRDefault="00441120" w:rsidP="000B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B7"/>
    <w:multiLevelType w:val="hybridMultilevel"/>
    <w:tmpl w:val="660089C8"/>
    <w:lvl w:ilvl="0" w:tplc="6BE0F4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71154"/>
    <w:multiLevelType w:val="hybridMultilevel"/>
    <w:tmpl w:val="4998BD44"/>
    <w:lvl w:ilvl="0" w:tplc="33300E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742"/>
    <w:rsid w:val="00000484"/>
    <w:rsid w:val="000B5742"/>
    <w:rsid w:val="001B1106"/>
    <w:rsid w:val="004114F4"/>
    <w:rsid w:val="00441120"/>
    <w:rsid w:val="004759D5"/>
    <w:rsid w:val="004B5208"/>
    <w:rsid w:val="00810883"/>
    <w:rsid w:val="00824A37"/>
    <w:rsid w:val="00917C96"/>
    <w:rsid w:val="00947701"/>
    <w:rsid w:val="00A32469"/>
    <w:rsid w:val="00B1523F"/>
    <w:rsid w:val="00B90AAE"/>
    <w:rsid w:val="00C10C85"/>
    <w:rsid w:val="00F6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742"/>
    <w:rPr>
      <w:sz w:val="18"/>
      <w:szCs w:val="18"/>
    </w:rPr>
  </w:style>
  <w:style w:type="paragraph" w:styleId="a5">
    <w:name w:val="List Paragraph"/>
    <w:basedOn w:val="a"/>
    <w:uiPriority w:val="34"/>
    <w:qFormat/>
    <w:rsid w:val="000B57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cp:lastPrinted>2019-05-20T00:34:00Z</cp:lastPrinted>
  <dcterms:created xsi:type="dcterms:W3CDTF">2018-05-22T05:49:00Z</dcterms:created>
  <dcterms:modified xsi:type="dcterms:W3CDTF">2019-05-20T00:34:00Z</dcterms:modified>
</cp:coreProperties>
</file>